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182880</wp:posOffset>
            </wp:positionV>
            <wp:extent cx="7112635" cy="39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254000</wp:posOffset>
            </wp:positionV>
            <wp:extent cx="7112635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Rule 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2143125</wp:posOffset>
            </wp:positionH>
            <wp:positionV relativeFrom="paragraph">
              <wp:posOffset>21590</wp:posOffset>
            </wp:positionV>
            <wp:extent cx="285750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Not Applicable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176530</wp:posOffset>
            </wp:positionV>
            <wp:extent cx="711263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223520</wp:posOffset>
            </wp:positionV>
            <wp:extent cx="7112635" cy="3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62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2023-04-28T07:38:17Z</dcterms:created>
  <dcterms:modified xsi:type="dcterms:W3CDTF">2023-04-28T07:38:17Z</dcterms:modified>
</cp:coreProperties>
</file>